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51" w:rsidRDefault="002A2051" w:rsidP="002A2051">
      <w:pPr>
        <w:pStyle w:val="a4"/>
        <w:jc w:val="right"/>
        <w:rPr>
          <w:rFonts w:ascii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При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ложение</w:t>
      </w:r>
      <w:r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к Протоколу</w:t>
      </w:r>
    </w:p>
    <w:p w:rsidR="002A2051" w:rsidRDefault="002A2051" w:rsidP="002A2051">
      <w:pPr>
        <w:pStyle w:val="a4"/>
        <w:jc w:val="center"/>
        <w:rPr>
          <w:rFonts w:ascii="Times New Roman" w:hAnsi="Times New Roman" w:cs="Times New Roman"/>
          <w:snapToGrid w:val="0"/>
          <w:sz w:val="26"/>
          <w:szCs w:val="26"/>
          <w:lang w:eastAsia="ru-RU"/>
        </w:rPr>
      </w:pPr>
    </w:p>
    <w:p w:rsidR="002A2051" w:rsidRPr="00243713" w:rsidRDefault="002A2051" w:rsidP="002A2051">
      <w:pPr>
        <w:pStyle w:val="a4"/>
        <w:jc w:val="center"/>
        <w:rPr>
          <w:rFonts w:ascii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243713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частник</w:t>
      </w:r>
      <w:r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и</w:t>
      </w:r>
      <w:r w:rsidRPr="00243713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регионального этапа Всероссийской заочной акции</w:t>
      </w:r>
    </w:p>
    <w:p w:rsidR="002A2051" w:rsidRPr="00243713" w:rsidRDefault="002A2051" w:rsidP="002A2051">
      <w:pPr>
        <w:pStyle w:val="a4"/>
        <w:jc w:val="center"/>
        <w:rPr>
          <w:rFonts w:ascii="Times New Roman" w:hAnsi="Times New Roman" w:cs="Times New Roman"/>
          <w:snapToGrid w:val="0"/>
          <w:sz w:val="26"/>
          <w:szCs w:val="26"/>
          <w:lang w:eastAsia="ru-RU"/>
        </w:rPr>
      </w:pPr>
      <w:r w:rsidRPr="00243713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«Физическая культура и спорт – альтернатива пагубным привычкам»</w:t>
      </w:r>
      <w:r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2023 г.</w:t>
      </w:r>
    </w:p>
    <w:p w:rsidR="002A2051" w:rsidRPr="00243713" w:rsidRDefault="002A2051" w:rsidP="002A2051">
      <w:pPr>
        <w:rPr>
          <w:snapToGrid w:val="0"/>
          <w:sz w:val="26"/>
          <w:szCs w:val="26"/>
          <w:lang w:eastAsia="ru-RU"/>
        </w:rPr>
      </w:pP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5244"/>
        <w:gridCol w:w="2694"/>
      </w:tblGrid>
      <w:tr w:rsidR="002A2051" w:rsidRPr="00243713" w:rsidTr="009E2C3B">
        <w:trPr>
          <w:trHeight w:val="608"/>
        </w:trPr>
        <w:tc>
          <w:tcPr>
            <w:tcW w:w="426" w:type="dxa"/>
          </w:tcPr>
          <w:p w:rsidR="002A2051" w:rsidRPr="00243713" w:rsidRDefault="002A2051" w:rsidP="009E2C3B">
            <w:pPr>
              <w:jc w:val="center"/>
              <w:rPr>
                <w:snapToGrid w:val="0"/>
                <w:sz w:val="26"/>
                <w:szCs w:val="26"/>
                <w:lang w:eastAsia="ru-RU"/>
              </w:rPr>
            </w:pPr>
            <w:r w:rsidRPr="00243713">
              <w:rPr>
                <w:snapToGrid w:val="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27" w:type="dxa"/>
          </w:tcPr>
          <w:p w:rsidR="002A2051" w:rsidRPr="003565EC" w:rsidRDefault="002A2051" w:rsidP="009E2C3B">
            <w:pPr>
              <w:jc w:val="center"/>
              <w:rPr>
                <w:snapToGrid w:val="0"/>
                <w:lang w:eastAsia="ru-RU"/>
              </w:rPr>
            </w:pPr>
            <w:r w:rsidRPr="00E15B43">
              <w:rPr>
                <w:snapToGrid w:val="0"/>
                <w:lang w:eastAsia="ru-RU"/>
              </w:rPr>
              <w:t>Номинация</w:t>
            </w:r>
          </w:p>
        </w:tc>
        <w:tc>
          <w:tcPr>
            <w:tcW w:w="5244" w:type="dxa"/>
          </w:tcPr>
          <w:p w:rsidR="002A2051" w:rsidRPr="003565EC" w:rsidRDefault="002A2051" w:rsidP="009E2C3B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Организация, н</w:t>
            </w:r>
            <w:r w:rsidRPr="003565EC">
              <w:rPr>
                <w:snapToGrid w:val="0"/>
                <w:lang w:eastAsia="ru-RU"/>
              </w:rPr>
              <w:t xml:space="preserve">азвание конкурсной работы, </w:t>
            </w:r>
            <w:r>
              <w:rPr>
                <w:snapToGrid w:val="0"/>
                <w:lang w:eastAsia="ru-RU"/>
              </w:rPr>
              <w:t>автор</w:t>
            </w:r>
          </w:p>
        </w:tc>
        <w:tc>
          <w:tcPr>
            <w:tcW w:w="2694" w:type="dxa"/>
          </w:tcPr>
          <w:p w:rsidR="002A2051" w:rsidRDefault="002A2051" w:rsidP="009E2C3B">
            <w:pPr>
              <w:tabs>
                <w:tab w:val="left" w:pos="721"/>
              </w:tabs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9E136B">
              <w:rPr>
                <w:snapToGrid w:val="0"/>
                <w:lang w:eastAsia="ru-RU"/>
              </w:rPr>
              <w:t>Итог</w:t>
            </w:r>
          </w:p>
        </w:tc>
      </w:tr>
      <w:tr w:rsidR="002A2051" w:rsidRPr="00243713" w:rsidTr="009E2C3B">
        <w:trPr>
          <w:trHeight w:val="1166"/>
        </w:trPr>
        <w:tc>
          <w:tcPr>
            <w:tcW w:w="426" w:type="dxa"/>
          </w:tcPr>
          <w:p w:rsidR="002A2051" w:rsidRPr="00243713" w:rsidRDefault="002A2051" w:rsidP="009E2C3B">
            <w:pPr>
              <w:jc w:val="center"/>
              <w:rPr>
                <w:snapToGrid w:val="0"/>
                <w:sz w:val="26"/>
                <w:szCs w:val="26"/>
                <w:lang w:eastAsia="ru-RU"/>
              </w:rPr>
            </w:pPr>
            <w:r w:rsidRPr="00243713">
              <w:rPr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2A2051" w:rsidRDefault="002A2051" w:rsidP="009E2C3B">
            <w:pPr>
              <w:jc w:val="center"/>
            </w:pPr>
            <w:r w:rsidRPr="009E136B">
              <w:t>Номинация № 1 -  «Творим добро»</w:t>
            </w:r>
          </w:p>
        </w:tc>
        <w:tc>
          <w:tcPr>
            <w:tcW w:w="5244" w:type="dxa"/>
          </w:tcPr>
          <w:p w:rsidR="002A2051" w:rsidRDefault="002A2051" w:rsidP="009E2C3B">
            <w:pPr>
              <w:jc w:val="center"/>
            </w:pPr>
          </w:p>
          <w:p w:rsidR="002A2051" w:rsidRPr="00103CAA" w:rsidRDefault="002A2051" w:rsidP="009E2C3B">
            <w:pPr>
              <w:jc w:val="center"/>
              <w:rPr>
                <w:snapToGrid w:val="0"/>
                <w:lang w:eastAsia="ru-RU"/>
              </w:rPr>
            </w:pPr>
            <w:r w:rsidRPr="00103CAA">
              <w:t>Муниципальное бюджетное образовательное учреждение «Средняя общеобразовательная школа №2» Кемского муниципального района</w:t>
            </w:r>
          </w:p>
        </w:tc>
        <w:tc>
          <w:tcPr>
            <w:tcW w:w="2694" w:type="dxa"/>
          </w:tcPr>
          <w:p w:rsidR="002A2051" w:rsidRPr="00103CAA" w:rsidRDefault="002A2051" w:rsidP="009E2C3B">
            <w:pPr>
              <w:jc w:val="center"/>
              <w:rPr>
                <w:snapToGrid w:val="0"/>
                <w:lang w:eastAsia="ru-RU"/>
              </w:rPr>
            </w:pPr>
            <w:r w:rsidRPr="00A97260">
              <w:rPr>
                <w:snapToGrid w:val="0"/>
                <w:lang w:eastAsia="ru-RU"/>
              </w:rPr>
              <w:t xml:space="preserve">Не соответствует требованиям предоставления материала </w:t>
            </w:r>
            <w:r>
              <w:rPr>
                <w:snapToGrid w:val="0"/>
                <w:lang w:eastAsia="ru-RU"/>
              </w:rPr>
              <w:t>(видео не на Рутубе)</w:t>
            </w:r>
          </w:p>
        </w:tc>
      </w:tr>
      <w:tr w:rsidR="002A2051" w:rsidRPr="00243713" w:rsidTr="009E2C3B">
        <w:trPr>
          <w:trHeight w:val="1010"/>
        </w:trPr>
        <w:tc>
          <w:tcPr>
            <w:tcW w:w="426" w:type="dxa"/>
          </w:tcPr>
          <w:p w:rsidR="002A2051" w:rsidRPr="00243713" w:rsidRDefault="002A2051" w:rsidP="009E2C3B">
            <w:pPr>
              <w:jc w:val="center"/>
              <w:rPr>
                <w:snapToGrid w:val="0"/>
                <w:sz w:val="26"/>
                <w:szCs w:val="26"/>
                <w:lang w:eastAsia="ru-RU"/>
              </w:rPr>
            </w:pPr>
            <w:r w:rsidRPr="00243713">
              <w:rPr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:rsidR="002A2051" w:rsidRDefault="002A2051" w:rsidP="009E2C3B">
            <w:pPr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5244" w:type="dxa"/>
          </w:tcPr>
          <w:p w:rsidR="002A2051" w:rsidRPr="00103CAA" w:rsidRDefault="002A2051" w:rsidP="009E2C3B">
            <w:pPr>
              <w:jc w:val="center"/>
              <w:rPr>
                <w:snapToGrid w:val="0"/>
                <w:lang w:eastAsia="ru-RU"/>
              </w:rPr>
            </w:pPr>
            <w:r w:rsidRPr="00103CAA">
              <w:rPr>
                <w:snapToGrid w:val="0"/>
                <w:lang w:eastAsia="ru-RU"/>
              </w:rPr>
              <w:t>Муниципальное казенное</w:t>
            </w:r>
          </w:p>
          <w:p w:rsidR="002A2051" w:rsidRPr="00103CAA" w:rsidRDefault="002A2051" w:rsidP="009E2C3B">
            <w:pPr>
              <w:jc w:val="center"/>
              <w:rPr>
                <w:snapToGrid w:val="0"/>
                <w:lang w:eastAsia="ru-RU"/>
              </w:rPr>
            </w:pPr>
            <w:r w:rsidRPr="00103CAA">
              <w:rPr>
                <w:snapToGrid w:val="0"/>
                <w:lang w:eastAsia="ru-RU"/>
              </w:rPr>
              <w:t>общеобразовательное</w:t>
            </w:r>
          </w:p>
          <w:p w:rsidR="002A2051" w:rsidRPr="00103CAA" w:rsidRDefault="002A2051" w:rsidP="009E2C3B">
            <w:pPr>
              <w:jc w:val="center"/>
              <w:rPr>
                <w:snapToGrid w:val="0"/>
                <w:lang w:eastAsia="ru-RU"/>
              </w:rPr>
            </w:pPr>
            <w:r w:rsidRPr="00103CAA">
              <w:rPr>
                <w:snapToGrid w:val="0"/>
                <w:lang w:eastAsia="ru-RU"/>
              </w:rPr>
              <w:t>учреждение «Медвежьегорская СОШ им. А. Фанягина»</w:t>
            </w:r>
          </w:p>
        </w:tc>
        <w:tc>
          <w:tcPr>
            <w:tcW w:w="2694" w:type="dxa"/>
          </w:tcPr>
          <w:p w:rsidR="002A2051" w:rsidRPr="003C1C23" w:rsidRDefault="002A2051" w:rsidP="009E2C3B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24 балла</w:t>
            </w:r>
          </w:p>
        </w:tc>
      </w:tr>
      <w:tr w:rsidR="002A2051" w:rsidRPr="00243713" w:rsidTr="009E2C3B">
        <w:tc>
          <w:tcPr>
            <w:tcW w:w="426" w:type="dxa"/>
          </w:tcPr>
          <w:p w:rsidR="002A2051" w:rsidRPr="00243713" w:rsidRDefault="002A2051" w:rsidP="009E2C3B">
            <w:pPr>
              <w:jc w:val="center"/>
              <w:rPr>
                <w:snapToGrid w:val="0"/>
                <w:sz w:val="26"/>
                <w:szCs w:val="26"/>
                <w:lang w:eastAsia="ru-RU"/>
              </w:rPr>
            </w:pPr>
            <w:r>
              <w:rPr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</w:tcPr>
          <w:p w:rsidR="002A2051" w:rsidRDefault="002A2051" w:rsidP="009E2C3B">
            <w:pPr>
              <w:jc w:val="center"/>
              <w:rPr>
                <w:snapToGrid w:val="0"/>
                <w:lang w:eastAsia="ru-RU"/>
              </w:rPr>
            </w:pPr>
          </w:p>
          <w:p w:rsidR="002A2051" w:rsidRPr="00103CAA" w:rsidRDefault="002A2051" w:rsidP="009E2C3B">
            <w:pPr>
              <w:jc w:val="center"/>
              <w:rPr>
                <w:snapToGrid w:val="0"/>
                <w:lang w:eastAsia="ru-RU"/>
              </w:rPr>
            </w:pPr>
            <w:r w:rsidRPr="00103CAA">
              <w:rPr>
                <w:snapToGrid w:val="0"/>
                <w:lang w:eastAsia="ru-RU"/>
              </w:rPr>
              <w:t>Номинация № 2 -  «Спортивный репортаж»</w:t>
            </w:r>
          </w:p>
        </w:tc>
        <w:tc>
          <w:tcPr>
            <w:tcW w:w="5244" w:type="dxa"/>
          </w:tcPr>
          <w:p w:rsidR="002A2051" w:rsidRDefault="002A2051" w:rsidP="009E2C3B">
            <w:pPr>
              <w:jc w:val="center"/>
              <w:rPr>
                <w:snapToGrid w:val="0"/>
                <w:lang w:eastAsia="ru-RU"/>
              </w:rPr>
            </w:pPr>
          </w:p>
          <w:p w:rsidR="002A2051" w:rsidRPr="00103CAA" w:rsidRDefault="002A2051" w:rsidP="009E2C3B">
            <w:pPr>
              <w:jc w:val="center"/>
              <w:rPr>
                <w:snapToGrid w:val="0"/>
                <w:lang w:eastAsia="ru-RU"/>
              </w:rPr>
            </w:pPr>
            <w:r w:rsidRPr="00103CAA">
              <w:rPr>
                <w:snapToGrid w:val="0"/>
                <w:lang w:eastAsia="ru-RU"/>
              </w:rPr>
              <w:t>Муниципальное бюджетное дошкольное образовательное учреждение Петрозаводского городского округа «Центр развития ребенка — детский сад № 116 «Весёлый лучик»</w:t>
            </w:r>
          </w:p>
        </w:tc>
        <w:tc>
          <w:tcPr>
            <w:tcW w:w="2694" w:type="dxa"/>
          </w:tcPr>
          <w:p w:rsidR="002A2051" w:rsidRPr="00103CAA" w:rsidRDefault="002A2051" w:rsidP="009E2C3B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Не соответствует номинации и требованиям подачи материалов (количество участников, раскрытие темы,</w:t>
            </w:r>
            <w:r>
              <w:t xml:space="preserve"> </w:t>
            </w:r>
            <w:r w:rsidRPr="008C23FE">
              <w:rPr>
                <w:snapToGrid w:val="0"/>
                <w:lang w:eastAsia="ru-RU"/>
              </w:rPr>
              <w:t xml:space="preserve">ролик менее </w:t>
            </w:r>
            <w:r>
              <w:rPr>
                <w:snapToGrid w:val="0"/>
                <w:lang w:eastAsia="ru-RU"/>
              </w:rPr>
              <w:t>4</w:t>
            </w:r>
            <w:r w:rsidRPr="008C23FE">
              <w:rPr>
                <w:snapToGrid w:val="0"/>
                <w:lang w:eastAsia="ru-RU"/>
              </w:rPr>
              <w:t>х минут</w:t>
            </w:r>
            <w:r>
              <w:rPr>
                <w:snapToGrid w:val="0"/>
                <w:lang w:eastAsia="ru-RU"/>
              </w:rPr>
              <w:t>)</w:t>
            </w:r>
          </w:p>
        </w:tc>
      </w:tr>
      <w:tr w:rsidR="002A2051" w:rsidRPr="00243713" w:rsidTr="009E2C3B">
        <w:tc>
          <w:tcPr>
            <w:tcW w:w="426" w:type="dxa"/>
          </w:tcPr>
          <w:p w:rsidR="002A2051" w:rsidRPr="00243713" w:rsidRDefault="002A2051" w:rsidP="009E2C3B">
            <w:pPr>
              <w:jc w:val="center"/>
              <w:rPr>
                <w:snapToGrid w:val="0"/>
                <w:sz w:val="26"/>
                <w:szCs w:val="26"/>
                <w:lang w:eastAsia="ru-RU"/>
              </w:rPr>
            </w:pPr>
            <w:r>
              <w:rPr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</w:tcPr>
          <w:p w:rsidR="002A2051" w:rsidRDefault="002A2051" w:rsidP="009E2C3B">
            <w:pPr>
              <w:jc w:val="center"/>
              <w:rPr>
                <w:snapToGrid w:val="0"/>
                <w:lang w:eastAsia="ru-RU"/>
              </w:rPr>
            </w:pPr>
          </w:p>
          <w:p w:rsidR="002A2051" w:rsidRDefault="002A2051" w:rsidP="009E2C3B">
            <w:pPr>
              <w:jc w:val="center"/>
              <w:rPr>
                <w:snapToGrid w:val="0"/>
                <w:lang w:eastAsia="ru-RU"/>
              </w:rPr>
            </w:pPr>
          </w:p>
          <w:p w:rsidR="002A2051" w:rsidRDefault="002A2051" w:rsidP="009E2C3B">
            <w:pPr>
              <w:jc w:val="center"/>
              <w:rPr>
                <w:snapToGrid w:val="0"/>
                <w:lang w:eastAsia="ru-RU"/>
              </w:rPr>
            </w:pPr>
          </w:p>
          <w:p w:rsidR="002A2051" w:rsidRDefault="002A2051" w:rsidP="009E2C3B">
            <w:pPr>
              <w:jc w:val="center"/>
              <w:rPr>
                <w:snapToGrid w:val="0"/>
                <w:lang w:eastAsia="ru-RU"/>
              </w:rPr>
            </w:pPr>
          </w:p>
          <w:p w:rsidR="002A2051" w:rsidRPr="00103CAA" w:rsidRDefault="002A2051" w:rsidP="009E2C3B">
            <w:pPr>
              <w:jc w:val="center"/>
              <w:rPr>
                <w:snapToGrid w:val="0"/>
                <w:lang w:eastAsia="ru-RU"/>
              </w:rPr>
            </w:pPr>
            <w:r w:rsidRPr="00103CAA">
              <w:rPr>
                <w:snapToGrid w:val="0"/>
                <w:lang w:eastAsia="ru-RU"/>
              </w:rPr>
              <w:t>Номинация № 3 – «Мой любимый вид спорта»</w:t>
            </w:r>
          </w:p>
        </w:tc>
        <w:tc>
          <w:tcPr>
            <w:tcW w:w="5244" w:type="dxa"/>
          </w:tcPr>
          <w:p w:rsidR="002A2051" w:rsidRPr="00103CAA" w:rsidRDefault="002A2051" w:rsidP="009E2C3B">
            <w:pPr>
              <w:jc w:val="center"/>
              <w:rPr>
                <w:snapToGrid w:val="0"/>
                <w:lang w:eastAsia="ru-RU"/>
              </w:rPr>
            </w:pPr>
            <w:r w:rsidRPr="00103CAA">
              <w:rPr>
                <w:snapToGrid w:val="0"/>
                <w:lang w:eastAsia="ru-RU"/>
              </w:rPr>
              <w:t>Муниципальное бюджетное дошкольное образовательное учреждение Петрозаводского городского округа «Детский сад общеразвивающего вида с приоритетным осуществлением деятельности по художественно-эстетическому развитию детей № 22 «Яблонька» (МДОУ «Детский сад № 22»)</w:t>
            </w:r>
          </w:p>
        </w:tc>
        <w:tc>
          <w:tcPr>
            <w:tcW w:w="2694" w:type="dxa"/>
          </w:tcPr>
          <w:p w:rsidR="002A2051" w:rsidRPr="00103CAA" w:rsidRDefault="002A2051" w:rsidP="009E2C3B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Не входит в число призеров муниципального этапа ПГО</w:t>
            </w:r>
          </w:p>
        </w:tc>
      </w:tr>
      <w:tr w:rsidR="002A2051" w:rsidRPr="00243713" w:rsidTr="009E2C3B">
        <w:tc>
          <w:tcPr>
            <w:tcW w:w="426" w:type="dxa"/>
          </w:tcPr>
          <w:p w:rsidR="002A2051" w:rsidRPr="00243713" w:rsidRDefault="002A2051" w:rsidP="009E2C3B">
            <w:pPr>
              <w:jc w:val="center"/>
              <w:rPr>
                <w:snapToGrid w:val="0"/>
                <w:sz w:val="26"/>
                <w:szCs w:val="26"/>
                <w:lang w:eastAsia="ru-RU"/>
              </w:rPr>
            </w:pPr>
            <w:r>
              <w:rPr>
                <w:snapToGrid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7" w:type="dxa"/>
            <w:vMerge/>
            <w:vAlign w:val="center"/>
          </w:tcPr>
          <w:p w:rsidR="002A2051" w:rsidRDefault="002A2051" w:rsidP="009E2C3B">
            <w:pPr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5244" w:type="dxa"/>
          </w:tcPr>
          <w:p w:rsidR="002A2051" w:rsidRDefault="002A2051" w:rsidP="009E2C3B">
            <w:pPr>
              <w:jc w:val="center"/>
              <w:rPr>
                <w:snapToGrid w:val="0"/>
                <w:lang w:eastAsia="ru-RU"/>
              </w:rPr>
            </w:pPr>
          </w:p>
          <w:p w:rsidR="002A2051" w:rsidRPr="00103CAA" w:rsidRDefault="002A2051" w:rsidP="009E2C3B">
            <w:pPr>
              <w:jc w:val="center"/>
              <w:rPr>
                <w:snapToGrid w:val="0"/>
                <w:lang w:eastAsia="ru-RU"/>
              </w:rPr>
            </w:pPr>
            <w:r w:rsidRPr="00103CAA">
              <w:rPr>
                <w:snapToGrid w:val="0"/>
                <w:lang w:eastAsia="ru-RU"/>
              </w:rPr>
              <w:t>Муниципальное бюджетное</w:t>
            </w:r>
          </w:p>
          <w:p w:rsidR="002A2051" w:rsidRPr="00103CAA" w:rsidRDefault="002A2051" w:rsidP="009E2C3B">
            <w:pPr>
              <w:jc w:val="center"/>
              <w:rPr>
                <w:snapToGrid w:val="0"/>
                <w:lang w:eastAsia="ru-RU"/>
              </w:rPr>
            </w:pPr>
            <w:r w:rsidRPr="00103CAA">
              <w:rPr>
                <w:snapToGrid w:val="0"/>
                <w:lang w:eastAsia="ru-RU"/>
              </w:rPr>
              <w:t>общеобразовательное</w:t>
            </w:r>
          </w:p>
          <w:p w:rsidR="002A2051" w:rsidRPr="00103CAA" w:rsidRDefault="002A2051" w:rsidP="009E2C3B">
            <w:pPr>
              <w:jc w:val="center"/>
              <w:rPr>
                <w:snapToGrid w:val="0"/>
                <w:lang w:eastAsia="ru-RU"/>
              </w:rPr>
            </w:pPr>
            <w:r w:rsidRPr="00103CAA">
              <w:rPr>
                <w:snapToGrid w:val="0"/>
                <w:lang w:eastAsia="ru-RU"/>
              </w:rPr>
              <w:t>учреждение «Университетский лицей»</w:t>
            </w:r>
          </w:p>
        </w:tc>
        <w:tc>
          <w:tcPr>
            <w:tcW w:w="2694" w:type="dxa"/>
          </w:tcPr>
          <w:p w:rsidR="002A2051" w:rsidRPr="00103CAA" w:rsidRDefault="002A2051" w:rsidP="009E2C3B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Не соответствует требованиям предоставления материала (ролик менее 4х минут)</w:t>
            </w:r>
          </w:p>
        </w:tc>
      </w:tr>
      <w:tr w:rsidR="002A2051" w:rsidRPr="00243713" w:rsidTr="009E2C3B">
        <w:tc>
          <w:tcPr>
            <w:tcW w:w="426" w:type="dxa"/>
          </w:tcPr>
          <w:p w:rsidR="002A2051" w:rsidRPr="00243713" w:rsidRDefault="002A2051" w:rsidP="009E2C3B">
            <w:pPr>
              <w:jc w:val="center"/>
              <w:rPr>
                <w:snapToGrid w:val="0"/>
                <w:sz w:val="26"/>
                <w:szCs w:val="26"/>
                <w:lang w:eastAsia="ru-RU"/>
              </w:rPr>
            </w:pPr>
            <w:r>
              <w:rPr>
                <w:snapToGrid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A2051" w:rsidRDefault="002A2051" w:rsidP="009E2C3B">
            <w:pPr>
              <w:jc w:val="center"/>
              <w:rPr>
                <w:snapToGrid w:val="0"/>
                <w:lang w:eastAsia="ru-RU"/>
              </w:rPr>
            </w:pPr>
            <w:r w:rsidRPr="00103CAA">
              <w:rPr>
                <w:snapToGrid w:val="0"/>
                <w:lang w:eastAsia="ru-RU"/>
              </w:rPr>
              <w:t>Номинация № 7 – «Наша спортивная страна»</w:t>
            </w:r>
          </w:p>
        </w:tc>
        <w:tc>
          <w:tcPr>
            <w:tcW w:w="5244" w:type="dxa"/>
          </w:tcPr>
          <w:p w:rsidR="002A2051" w:rsidRDefault="002A2051" w:rsidP="009E2C3B">
            <w:pPr>
              <w:jc w:val="center"/>
              <w:rPr>
                <w:snapToGrid w:val="0"/>
                <w:lang w:eastAsia="ru-RU"/>
              </w:rPr>
            </w:pPr>
          </w:p>
          <w:p w:rsidR="002A2051" w:rsidRPr="003565EC" w:rsidRDefault="002A2051" w:rsidP="009E2C3B">
            <w:pPr>
              <w:jc w:val="center"/>
              <w:rPr>
                <w:snapToGrid w:val="0"/>
                <w:lang w:eastAsia="ru-RU"/>
              </w:rPr>
            </w:pPr>
            <w:r w:rsidRPr="00103CAA">
              <w:rPr>
                <w:snapToGrid w:val="0"/>
                <w:lang w:eastAsia="ru-RU"/>
              </w:rPr>
              <w:t>Муниципальное общеобразовательное учреждение «средняя общеобразовательная школа им. Сепсяковой Т.Ф.»</w:t>
            </w:r>
          </w:p>
        </w:tc>
        <w:tc>
          <w:tcPr>
            <w:tcW w:w="2694" w:type="dxa"/>
          </w:tcPr>
          <w:p w:rsidR="002A2051" w:rsidRPr="00103CAA" w:rsidRDefault="002A2051" w:rsidP="009E2C3B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Не соответствует требования предоставления материала (ролик менее 4х минут)</w:t>
            </w:r>
          </w:p>
        </w:tc>
      </w:tr>
    </w:tbl>
    <w:p w:rsidR="002A2051" w:rsidRDefault="002A2051" w:rsidP="002A2051">
      <w:pPr>
        <w:rPr>
          <w:snapToGrid w:val="0"/>
          <w:sz w:val="28"/>
          <w:szCs w:val="28"/>
          <w:lang w:eastAsia="ru-RU"/>
        </w:rPr>
      </w:pPr>
    </w:p>
    <w:p w:rsidR="002A2051" w:rsidRPr="00067D3A" w:rsidRDefault="002A2051" w:rsidP="002A2051">
      <w:pPr>
        <w:rPr>
          <w:snapToGrid w:val="0"/>
          <w:lang w:eastAsia="ru-RU"/>
        </w:rPr>
      </w:pPr>
    </w:p>
    <w:p w:rsidR="002A2051" w:rsidRPr="00E06E54" w:rsidRDefault="002A2051" w:rsidP="002A2051">
      <w:pPr>
        <w:rPr>
          <w:sz w:val="26"/>
          <w:szCs w:val="26"/>
        </w:rPr>
      </w:pPr>
    </w:p>
    <w:p w:rsidR="00D44BF8" w:rsidRDefault="00D44BF8"/>
    <w:sectPr w:rsidR="00D44BF8" w:rsidSect="0089550F">
      <w:pgSz w:w="11906" w:h="16838"/>
      <w:pgMar w:top="851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2A2051"/>
    <w:rsid w:val="00D4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0ECF"/>
  <w15:chartTrackingRefBased/>
  <w15:docId w15:val="{C31122E6-F73C-4A73-BE44-8684E24B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2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2023-07-11T11:00:00Z</dcterms:created>
  <dcterms:modified xsi:type="dcterms:W3CDTF">2023-07-11T11:01:00Z</dcterms:modified>
</cp:coreProperties>
</file>